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497"/>
        </w:tabs>
        <w:spacing w:line="360" w:lineRule="auto"/>
        <w:jc w:val="center"/>
        <w:rPr>
          <w:rFonts w:hint="eastAsia" w:ascii="宋体" w:hAnsi="宋体" w:eastAsia="宋体"/>
          <w:b/>
          <w:bCs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32"/>
          <w:lang w:val="en-US" w:eastAsia="zh-CN"/>
        </w:rPr>
        <w:t>肇庆市中医院系统（HIS、EMR）分类分级项目（二次）采购</w:t>
      </w:r>
    </w:p>
    <w:p>
      <w:pPr>
        <w:widowControl/>
        <w:tabs>
          <w:tab w:val="left" w:pos="1497"/>
        </w:tabs>
        <w:spacing w:line="360" w:lineRule="auto"/>
        <w:jc w:val="center"/>
        <w:rPr>
          <w:rFonts w:hint="eastAsia" w:ascii="宋体" w:hAnsi="宋体" w:eastAsia="宋体"/>
          <w:b/>
          <w:bCs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需求文件</w:t>
      </w:r>
    </w:p>
    <w:p>
      <w:pPr>
        <w:pStyle w:val="2"/>
      </w:pPr>
    </w:p>
    <w:p>
      <w:pPr>
        <w:pStyle w:val="3"/>
      </w:pPr>
      <w:r>
        <w:rPr>
          <w:rFonts w:hint="eastAsia"/>
        </w:rPr>
        <w:t>项目背景</w:t>
      </w:r>
    </w:p>
    <w:p>
      <w:pPr>
        <w:pStyle w:val="4"/>
        <w:spacing w:line="360" w:lineRule="auto"/>
      </w:pPr>
      <w:r>
        <w:rPr>
          <w:rFonts w:hint="eastAsia"/>
        </w:rPr>
        <w:t>项目名称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项目名称：</w:t>
      </w:r>
      <w:r>
        <w:rPr>
          <w:rFonts w:hint="eastAsia" w:ascii="宋体" w:hAnsi="宋体" w:eastAsia="宋体"/>
          <w:lang w:val="en-US" w:eastAsia="zh-CN"/>
        </w:rPr>
        <w:t>肇庆市中医院系统（HIS、EMR）分类分级项目（二次）采购</w:t>
      </w:r>
    </w:p>
    <w:p>
      <w:pPr>
        <w:pStyle w:val="4"/>
        <w:spacing w:line="360" w:lineRule="auto"/>
      </w:pPr>
      <w:r>
        <w:rPr>
          <w:rFonts w:hint="eastAsia"/>
        </w:rPr>
        <w:t>项目目标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  <w:lang w:val="zh-CN" w:eastAsia="zh-CN"/>
        </w:rPr>
      </w:pPr>
      <w:r>
        <w:rPr>
          <w:rFonts w:hint="eastAsia" w:ascii="宋体" w:hAnsi="宋体" w:eastAsia="宋体"/>
          <w:lang w:val="zh-CN" w:eastAsia="zh-CN"/>
        </w:rPr>
        <w:t>医疗数据分类分级建设的核心目的，是在保障数据安全与个人隐私的前提下，实现医疗数据的合规、高效、安全流通与价值最大化，为医院数字化、智慧化发展奠定基础。为了高效、安全地管理和利用这些数据，提升医疗服务质量和效率，同时确保数据安全合规，依据《中华人民共和国数据安全法》、《中华人民共和国个人信息保护法》、《网络安全法》、《广东省卫生健康数据分类分级实施指南》及医疗卫生行业专项规定中“数据分类分级保护”的要求，本院计划开展医疗数据分类分级建设工作。</w:t>
      </w:r>
    </w:p>
    <w:p>
      <w:pPr>
        <w:spacing w:line="360" w:lineRule="auto"/>
      </w:pPr>
    </w:p>
    <w:p>
      <w:pPr>
        <w:pStyle w:val="3"/>
      </w:pPr>
      <w:bookmarkStart w:id="0" w:name="OLE_LINK3"/>
      <w:r>
        <w:rPr>
          <w:rFonts w:hint="eastAsia"/>
        </w:rPr>
        <w:t>项目需求</w:t>
      </w:r>
    </w:p>
    <w:bookmarkEnd w:id="0"/>
    <w:p>
      <w:pPr>
        <w:pStyle w:val="4"/>
        <w:spacing w:line="360" w:lineRule="auto"/>
      </w:pPr>
      <w:r>
        <w:rPr>
          <w:rFonts w:hint="eastAsia"/>
        </w:rPr>
        <w:t>数据分类分级</w:t>
      </w:r>
    </w:p>
    <w:p>
      <w:pPr>
        <w:spacing w:line="360" w:lineRule="auto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1.服务概述：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依托</w:t>
      </w:r>
      <w:r>
        <w:rPr>
          <w:rFonts w:hint="eastAsia" w:ascii="宋体" w:hAnsi="宋体" w:eastAsia="宋体"/>
          <w:lang w:val="en-US" w:eastAsia="zh-CN"/>
        </w:rPr>
        <w:t>相关</w:t>
      </w:r>
      <w:r>
        <w:rPr>
          <w:rFonts w:hint="eastAsia" w:ascii="宋体" w:hAnsi="宋体" w:eastAsia="宋体"/>
        </w:rPr>
        <w:t>工具，严格遵循国家卫生健康委发布的《卫生健康行业数据分类分级指南（试行）》</w:t>
      </w:r>
      <w:r>
        <w:rPr>
          <w:rFonts w:hint="eastAsia" w:ascii="宋体" w:hAnsi="宋体" w:eastAsia="宋体"/>
          <w:lang w:val="en-US" w:eastAsia="zh-CN"/>
        </w:rPr>
        <w:t>规范要求</w:t>
      </w:r>
      <w:r>
        <w:rPr>
          <w:rFonts w:hint="eastAsia" w:ascii="宋体" w:hAnsi="宋体" w:eastAsia="宋体"/>
        </w:rPr>
        <w:t>，对院内 HIS、</w:t>
      </w:r>
      <w:r>
        <w:rPr>
          <w:rFonts w:hint="eastAsia" w:ascii="宋体" w:hAnsi="宋体" w:eastAsia="宋体"/>
          <w:lang w:val="en-US" w:eastAsia="zh-CN"/>
        </w:rPr>
        <w:t>EMR</w:t>
      </w:r>
      <w:r>
        <w:rPr>
          <w:rFonts w:hint="eastAsia" w:ascii="宋体" w:hAnsi="宋体" w:eastAsia="宋体"/>
        </w:rPr>
        <w:t xml:space="preserve"> 等核心业务系统数据开展标准化梳理与分类分级工作，输出适配数据资产梳理及分类分级管理系统的行业标准成果。本次将完成分级分类的各类数据字段，落地应用于本项目数据安全产品，以此为依据制定精准、适配的数据安全监测规则与防护管控策略。</w:t>
      </w:r>
    </w:p>
    <w:p>
      <w:pPr>
        <w:spacing w:line="360" w:lineRule="auto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2.服务方案：</w:t>
      </w:r>
    </w:p>
    <w:p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90" w:lineRule="atLeast"/>
        <w:ind w:right="0" w:rightChars="0" w:firstLine="420" w:firstLineChars="200"/>
        <w:rPr>
          <w:rFonts w:hint="eastAsia" w:ascii="宋体" w:hAnsi="宋体" w:eastAsia="宋体" w:cstheme="minorBidi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bCs w:val="0"/>
          <w:kern w:val="2"/>
          <w:sz w:val="21"/>
          <w:szCs w:val="22"/>
          <w:lang w:val="en-US" w:eastAsia="zh-CN" w:bidi="ar-SA"/>
        </w:rPr>
        <w:t>分类分级标准制定：严格遵循《T-GDWJ 013-2022 广东省健康医疗数据安全分类分级管理技术规范》、《医疗卫生机构数据安全和个人信息保护管理办法（试行）国卫规划发〔2026〕6 号》、《GBT+45577-2025数据安全技术 数据安全风险评估方法》，结合本院实际数据情况，制定分类分级标准。要求将数据划分为核心数据、重要数据、一般数据三类，并划分对应分类；</w:t>
      </w:r>
    </w:p>
    <w:p>
      <w:pPr>
        <w:spacing w:line="360" w:lineRule="auto"/>
        <w:ind w:firstLine="420"/>
        <w:rPr>
          <w:rFonts w:ascii="宋体" w:hAnsi="宋体" w:eastAsia="宋体"/>
        </w:rPr>
      </w:pPr>
      <w:r>
        <w:rPr>
          <w:rFonts w:hint="eastAsia"/>
        </w:rPr>
        <w:t>人工服务：</w:t>
      </w:r>
      <w:r>
        <w:rPr>
          <w:rFonts w:hint="eastAsia" w:ascii="宋体" w:hAnsi="宋体" w:eastAsia="宋体"/>
        </w:rPr>
        <w:t>通过工具分类分级后，由专业团队进行人工校正，与系统厂商确认关键字段属性，我院审核分类分级合理性，确保结果准确；</w:t>
      </w:r>
    </w:p>
    <w:p>
      <w:pPr>
        <w:spacing w:line="360" w:lineRule="auto"/>
        <w:ind w:firstLine="420"/>
        <w:rPr>
          <w:rFonts w:ascii="宋体" w:hAnsi="宋体" w:eastAsia="宋体"/>
        </w:rPr>
      </w:pPr>
      <w:r>
        <w:rPr>
          <w:rFonts w:hint="eastAsia"/>
        </w:rPr>
        <w:t>服务范围：</w:t>
      </w:r>
      <w:r>
        <w:rPr>
          <w:rFonts w:hint="eastAsia" w:ascii="宋体" w:hAnsi="宋体" w:eastAsia="宋体"/>
        </w:rPr>
        <w:t>使用工具对HIS、</w:t>
      </w:r>
      <w:r>
        <w:rPr>
          <w:rFonts w:hint="eastAsia" w:ascii="宋体" w:hAnsi="宋体" w:eastAsia="宋体"/>
          <w:lang w:val="en-US" w:eastAsia="zh-CN"/>
        </w:rPr>
        <w:t>EMR</w:t>
      </w:r>
      <w:r>
        <w:rPr>
          <w:rFonts w:hint="eastAsia" w:ascii="宋体" w:hAnsi="宋体" w:eastAsia="宋体"/>
        </w:rPr>
        <w:t>等核心系统进行分类分级。</w:t>
      </w:r>
    </w:p>
    <w:p>
      <w:pPr>
        <w:spacing w:line="360" w:lineRule="auto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3.交付物：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输出《数据分类分级大纲》、《字段分类分级清单》、《数据分类分级情况汇总表》、《重要数据梳理识别情况汇总表》</w:t>
      </w:r>
      <w:r>
        <w:rPr>
          <w:rFonts w:hint="eastAsia" w:ascii="宋体" w:hAnsi="宋体" w:eastAsia="宋体"/>
          <w:lang w:eastAsia="zh-CN"/>
        </w:rPr>
        <w:t>、</w:t>
      </w:r>
      <w:r>
        <w:rPr>
          <w:rFonts w:hint="eastAsia" w:ascii="宋体" w:hAnsi="宋体" w:eastAsia="宋体"/>
        </w:rPr>
        <w:t>《数据资产清单》</w:t>
      </w:r>
      <w:r>
        <w:rPr>
          <w:rFonts w:hint="eastAsia" w:ascii="宋体" w:hAnsi="宋体" w:eastAsia="宋体"/>
          <w:lang w:eastAsia="zh-CN"/>
        </w:rPr>
        <w:t>。</w:t>
      </w:r>
    </w:p>
    <w:p>
      <w:pPr>
        <w:pStyle w:val="4"/>
        <w:spacing w:line="360" w:lineRule="auto"/>
      </w:pPr>
      <w:r>
        <w:rPr>
          <w:rFonts w:hint="eastAsia"/>
        </w:rPr>
        <w:t>数据</w:t>
      </w:r>
      <w:r>
        <w:rPr>
          <w:rFonts w:hint="eastAsia"/>
          <w:lang w:val="en-US" w:eastAsia="zh-CN"/>
        </w:rPr>
        <w:t>安全</w:t>
      </w:r>
      <w:r>
        <w:rPr>
          <w:rFonts w:hint="eastAsia"/>
        </w:rPr>
        <w:t>风险评估</w:t>
      </w:r>
    </w:p>
    <w:p>
      <w:pPr>
        <w:spacing w:line="360" w:lineRule="auto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1.服务概述：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本项目以医院核心业务系统为评估对象，严格依据国家相关标准规范，全面核查医院数据安全防护整体能力。通过全方位评估，精准梳理医院在数据安全管理体系、技术防护部署、人员安全素养、制度落地执行等方面的短板与不足，按照标准评估流程开展数据安全定性与定量评估，全面掌握全院数据安全现状、锁定关键风险点及风险影响范围。</w:t>
      </w:r>
    </w:p>
    <w:p>
      <w:pPr>
        <w:spacing w:line="360" w:lineRule="auto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2.服务方案：</w:t>
      </w:r>
    </w:p>
    <w:p>
      <w:pPr>
        <w:pStyle w:val="2"/>
        <w:spacing w:line="360" w:lineRule="auto"/>
        <w:ind w:firstLine="420" w:firstLineChars="200"/>
        <w:rPr>
          <w:rFonts w:hint="eastAsia" w:ascii="宋体" w:hAnsi="宋体" w:eastAsia="宋体" w:cstheme="minorBidi"/>
          <w:color w:val="000000" w:themeColor="text1"/>
          <w:kern w:val="2"/>
          <w:sz w:val="21"/>
          <w:szCs w:val="2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theme="minorBidi"/>
          <w:color w:val="000000" w:themeColor="text1"/>
          <w:kern w:val="2"/>
          <w:sz w:val="21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本次评估采用现场调研+文档查验+工具检测+专家分析相结合的方式，配套现场及远程技术支持。排查整体安全态势、排查隐患，输出合规可行的整改优化方案，提升医院数据泄漏、数据篡改、数据破坏的综合保护能力。</w:t>
      </w:r>
    </w:p>
    <w:p>
      <w:pPr>
        <w:pStyle w:val="2"/>
        <w:spacing w:line="360" w:lineRule="auto"/>
        <w:ind w:firstLine="420" w:firstLineChars="200"/>
        <w:rPr>
          <w:rFonts w:hint="eastAsia" w:ascii="宋体" w:hAnsi="宋体" w:eastAsia="宋体" w:cstheme="minorBidi"/>
          <w:kern w:val="2"/>
          <w:sz w:val="21"/>
          <w:szCs w:val="22"/>
          <w:lang w:val="en-US" w:eastAsia="zh-CN" w:bidi="ar-SA"/>
        </w:rPr>
      </w:pPr>
      <w:bookmarkStart w:id="1" w:name="_GoBack"/>
      <w:bookmarkEnd w:id="1"/>
      <w:r>
        <w:rPr>
          <w:rFonts w:hint="eastAsia" w:ascii="宋体" w:hAnsi="宋体" w:eastAsia="宋体" w:cstheme="minorBidi"/>
          <w:kern w:val="2"/>
          <w:sz w:val="21"/>
          <w:szCs w:val="22"/>
          <w:lang w:val="en-US" w:eastAsia="zh-CN" w:bidi="ar-SA"/>
        </w:rPr>
        <w:t>工作重点针对数据库数据访问行为、敏感数据流转、数据库操作日志审计、数据库接口调用情况及异常访问操作、数据库自身薄弱点、运行安全风险等关键内容开展检测与深度分析。通过多维度数据比对与安全规则研判，精准识别数据资产（即数据库及库表）运行中的各类安全隐患，重点排查数据泄露、数据篡改、数据破坏等风险问题，精准定位风险隐患点位，同时需按照GBT+45577-2025《数据安全技术 数据安全风险评估方法》标准，为后续数据安全的整改、加固、权限管控和合规管理提供可靠依据，切实保障核心系统医疗数据安全合规。</w:t>
      </w:r>
    </w:p>
    <w:p>
      <w:pPr>
        <w:spacing w:line="360" w:lineRule="auto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3.交付物：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《数据安全</w:t>
      </w:r>
      <w:r>
        <w:rPr>
          <w:rFonts w:hint="eastAsia" w:ascii="宋体" w:hAnsi="宋体" w:eastAsia="宋体"/>
          <w:lang w:val="en-US" w:eastAsia="zh-CN"/>
        </w:rPr>
        <w:t>风险</w:t>
      </w:r>
      <w:r>
        <w:rPr>
          <w:rFonts w:hint="eastAsia" w:ascii="宋体" w:hAnsi="宋体" w:eastAsia="宋体"/>
        </w:rPr>
        <w:t>评估报告》</w:t>
      </w:r>
      <w:r>
        <w:rPr>
          <w:rFonts w:hint="eastAsia" w:ascii="宋体" w:hAnsi="宋体" w:eastAsia="宋体"/>
          <w:lang w:eastAsia="zh-CN"/>
        </w:rPr>
        <w:t>、《数据资产安全评估报告》、《数据安全威胁汇总表》、《数据安全脆弱性汇总表》、《数据安全问题清单》。</w:t>
      </w:r>
    </w:p>
    <w:p>
      <w:pPr>
        <w:pStyle w:val="2"/>
      </w:pPr>
    </w:p>
    <w:p>
      <w:pPr>
        <w:pStyle w:val="4"/>
        <w:spacing w:line="360" w:lineRule="auto"/>
        <w:rPr>
          <w:rFonts w:hint="eastAsia" w:ascii="宋体" w:hAnsi="宋体" w:eastAsia="宋体" w:cstheme="minorBidi"/>
          <w:b w:val="0"/>
          <w:bCs w:val="0"/>
          <w:kern w:val="2"/>
          <w:sz w:val="21"/>
          <w:szCs w:val="22"/>
          <w:lang w:val="zh-CN" w:eastAsia="zh-CN" w:bidi="ar-SA"/>
        </w:rPr>
      </w:pPr>
      <w:r>
        <w:rPr>
          <w:rFonts w:hint="eastAsia" w:ascii="宋体" w:hAnsi="宋体" w:eastAsia="宋体" w:cstheme="minorBidi"/>
          <w:b w:val="0"/>
          <w:bCs w:val="0"/>
          <w:kern w:val="2"/>
          <w:sz w:val="21"/>
          <w:szCs w:val="22"/>
          <w:lang w:val="zh-CN" w:eastAsia="zh-CN" w:bidi="ar-SA"/>
        </w:rPr>
        <w:t>数据安全</w:t>
      </w:r>
      <w:r>
        <w:rPr>
          <w:rFonts w:hint="eastAsia" w:ascii="宋体" w:hAnsi="宋体" w:eastAsia="宋体" w:cstheme="minorBidi"/>
          <w:b w:val="0"/>
          <w:bCs w:val="0"/>
          <w:kern w:val="2"/>
          <w:sz w:val="21"/>
          <w:szCs w:val="22"/>
          <w:lang w:val="en-US" w:eastAsia="zh-CN" w:bidi="ar-SA"/>
        </w:rPr>
        <w:t>与个人信息保护</w:t>
      </w:r>
      <w:r>
        <w:rPr>
          <w:rFonts w:hint="eastAsia" w:ascii="宋体" w:hAnsi="宋体" w:eastAsia="宋体" w:cstheme="minorBidi"/>
          <w:b w:val="0"/>
          <w:bCs w:val="0"/>
          <w:kern w:val="2"/>
          <w:sz w:val="21"/>
          <w:szCs w:val="22"/>
          <w:lang w:val="zh-CN" w:eastAsia="zh-CN" w:bidi="ar-SA"/>
        </w:rPr>
        <w:t>专项培训</w:t>
      </w:r>
    </w:p>
    <w:p>
      <w:pPr>
        <w:spacing w:line="360" w:lineRule="auto"/>
        <w:ind w:firstLine="480" w:firstLineChars="200"/>
        <w:rPr>
          <w:rFonts w:hint="eastAsia" w:ascii="宋体" w:hAnsi="宋体" w:eastAsia="宋体" w:cstheme="minorBidi"/>
          <w:b w:val="0"/>
          <w:bCs w:val="0"/>
          <w:kern w:val="2"/>
          <w:sz w:val="21"/>
          <w:szCs w:val="22"/>
          <w:lang w:val="zh-CN" w:eastAsia="zh-CN" w:bidi="ar-SA"/>
        </w:rPr>
      </w:pPr>
      <w:r>
        <w:rPr>
          <w:rFonts w:hint="eastAsia" w:ascii="宋体" w:hAnsi="宋体" w:eastAsia="宋体" w:cstheme="minorBidi"/>
          <w:b w:val="0"/>
          <w:bCs w:val="0"/>
          <w:kern w:val="2"/>
          <w:sz w:val="21"/>
          <w:szCs w:val="22"/>
          <w:lang w:val="zh-CN" w:eastAsia="zh-CN" w:bidi="ar-SA"/>
        </w:rPr>
        <w:t>开展一次全员（涵盖</w:t>
      </w:r>
      <w:r>
        <w:rPr>
          <w:rFonts w:hint="eastAsia" w:ascii="宋体" w:hAnsi="宋体" w:eastAsia="宋体" w:cstheme="minorBidi"/>
          <w:b w:val="0"/>
          <w:bCs w:val="0"/>
          <w:kern w:val="2"/>
          <w:sz w:val="21"/>
          <w:szCs w:val="22"/>
          <w:lang w:val="en-US" w:eastAsia="zh-CN" w:bidi="ar-SA"/>
        </w:rPr>
        <w:t>全院</w:t>
      </w:r>
      <w:r>
        <w:rPr>
          <w:rFonts w:hint="eastAsia" w:ascii="宋体" w:hAnsi="宋体" w:eastAsia="宋体" w:cstheme="minorBidi"/>
          <w:b w:val="0"/>
          <w:bCs w:val="0"/>
          <w:kern w:val="2"/>
          <w:sz w:val="21"/>
          <w:szCs w:val="22"/>
          <w:lang w:val="zh-CN" w:eastAsia="zh-CN" w:bidi="ar-SA"/>
        </w:rPr>
        <w:t>业务科室）数据安全</w:t>
      </w:r>
      <w:r>
        <w:rPr>
          <w:rFonts w:hint="eastAsia" w:ascii="宋体" w:hAnsi="宋体" w:eastAsia="宋体" w:cstheme="minorBidi"/>
          <w:b w:val="0"/>
          <w:bCs w:val="0"/>
          <w:kern w:val="2"/>
          <w:sz w:val="21"/>
          <w:szCs w:val="22"/>
          <w:lang w:val="en-US" w:eastAsia="zh-CN" w:bidi="ar-SA"/>
        </w:rPr>
        <w:t>与个人信息保护</w:t>
      </w:r>
      <w:r>
        <w:rPr>
          <w:rFonts w:hint="eastAsia" w:ascii="宋体" w:hAnsi="宋体" w:eastAsia="宋体" w:cstheme="minorBidi"/>
          <w:b w:val="0"/>
          <w:bCs w:val="0"/>
          <w:kern w:val="2"/>
          <w:sz w:val="21"/>
          <w:szCs w:val="22"/>
          <w:lang w:val="zh-CN" w:eastAsia="zh-CN" w:bidi="ar-SA"/>
        </w:rPr>
        <w:t>意识培训，包括《数据安全法》、《个人信息保护法》等相关法律法规的解读，针对</w:t>
      </w:r>
      <w:r>
        <w:rPr>
          <w:rFonts w:hint="eastAsia" w:ascii="宋体" w:hAnsi="宋体" w:eastAsia="宋体" w:cstheme="minorBidi"/>
          <w:b w:val="0"/>
          <w:bCs w:val="0"/>
          <w:kern w:val="2"/>
          <w:sz w:val="21"/>
          <w:szCs w:val="22"/>
          <w:lang w:val="en-US" w:eastAsia="zh-CN" w:bidi="ar-SA"/>
        </w:rPr>
        <w:t>重点</w:t>
      </w:r>
      <w:r>
        <w:rPr>
          <w:rFonts w:hint="eastAsia" w:ascii="宋体" w:hAnsi="宋体" w:eastAsia="宋体" w:cstheme="minorBidi"/>
          <w:b w:val="0"/>
          <w:bCs w:val="0"/>
          <w:kern w:val="2"/>
          <w:sz w:val="21"/>
          <w:szCs w:val="22"/>
          <w:lang w:val="zh-CN" w:eastAsia="zh-CN" w:bidi="ar-SA"/>
        </w:rPr>
        <w:t>人员进行数据安全相关事件解读，提升</w:t>
      </w:r>
      <w:r>
        <w:rPr>
          <w:rFonts w:hint="eastAsia" w:ascii="宋体" w:hAnsi="宋体" w:eastAsia="宋体" w:cstheme="minorBidi"/>
          <w:b w:val="0"/>
          <w:bCs w:val="0"/>
          <w:kern w:val="2"/>
          <w:sz w:val="21"/>
          <w:szCs w:val="22"/>
          <w:lang w:val="en-US" w:eastAsia="zh-CN" w:bidi="ar-SA"/>
        </w:rPr>
        <w:t>重点</w:t>
      </w:r>
      <w:r>
        <w:rPr>
          <w:rFonts w:hint="eastAsia" w:ascii="宋体" w:hAnsi="宋体" w:eastAsia="宋体" w:cstheme="minorBidi"/>
          <w:b w:val="0"/>
          <w:bCs w:val="0"/>
          <w:kern w:val="2"/>
          <w:sz w:val="21"/>
          <w:szCs w:val="22"/>
          <w:lang w:val="zh-CN" w:eastAsia="zh-CN" w:bidi="ar-SA"/>
        </w:rPr>
        <w:t>人员数据安全</w:t>
      </w:r>
      <w:r>
        <w:rPr>
          <w:rFonts w:hint="eastAsia" w:ascii="宋体" w:hAnsi="宋体" w:eastAsia="宋体" w:cstheme="minorBidi"/>
          <w:b w:val="0"/>
          <w:bCs w:val="0"/>
          <w:kern w:val="2"/>
          <w:sz w:val="21"/>
          <w:szCs w:val="22"/>
          <w:lang w:val="en-US" w:eastAsia="zh-CN" w:bidi="ar-SA"/>
        </w:rPr>
        <w:t>与个人信息保护</w:t>
      </w:r>
      <w:r>
        <w:rPr>
          <w:rFonts w:hint="eastAsia" w:ascii="宋体" w:hAnsi="宋体" w:eastAsia="宋体" w:cstheme="minorBidi"/>
          <w:b w:val="0"/>
          <w:bCs w:val="0"/>
          <w:kern w:val="2"/>
          <w:sz w:val="21"/>
          <w:szCs w:val="22"/>
          <w:lang w:val="zh-CN" w:eastAsia="zh-CN" w:bidi="ar-SA"/>
        </w:rPr>
        <w:t>意识。</w:t>
      </w:r>
    </w:p>
    <w:p>
      <w:pPr>
        <w:pStyle w:val="2"/>
        <w:ind w:firstLine="480" w:firstLineChars="200"/>
        <w:rPr>
          <w:rFonts w:hint="eastAsia" w:ascii="宋体" w:hAnsi="宋体" w:eastAsia="宋体" w:cstheme="minorBidi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bCs w:val="0"/>
          <w:kern w:val="2"/>
          <w:sz w:val="21"/>
          <w:szCs w:val="22"/>
          <w:lang w:val="en-US" w:eastAsia="zh-CN" w:bidi="ar-SA"/>
        </w:rPr>
        <w:t>交付物：提供整套完整的培训资料（含现场培训材料、照片等）。</w:t>
      </w:r>
    </w:p>
    <w:p>
      <w:pP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>
      <w:pPr>
        <w:spacing w:line="360" w:lineRule="auto"/>
        <w:ind w:firstLine="6240" w:firstLineChars="260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肇庆市中医院</w:t>
      </w:r>
    </w:p>
    <w:p>
      <w:pPr>
        <w:pStyle w:val="2"/>
        <w:spacing w:line="360" w:lineRule="auto"/>
        <w:ind w:firstLine="6000" w:firstLineChars="250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2026年6月22日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..ì.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elvetica Neue">
    <w:altName w:val="NumberOnly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C8F854"/>
    <w:multiLevelType w:val="multilevel"/>
    <w:tmpl w:val="9CC8F854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213"/>
    <w:rsid w:val="00001394"/>
    <w:rsid w:val="0003102E"/>
    <w:rsid w:val="00034BF7"/>
    <w:rsid w:val="000625EE"/>
    <w:rsid w:val="00073ADA"/>
    <w:rsid w:val="00076BCD"/>
    <w:rsid w:val="00080832"/>
    <w:rsid w:val="00081220"/>
    <w:rsid w:val="00082298"/>
    <w:rsid w:val="000C25EC"/>
    <w:rsid w:val="000C2C01"/>
    <w:rsid w:val="000C36BA"/>
    <w:rsid w:val="000C3FB8"/>
    <w:rsid w:val="000F00F9"/>
    <w:rsid w:val="000F73AA"/>
    <w:rsid w:val="00101107"/>
    <w:rsid w:val="00104D4B"/>
    <w:rsid w:val="0011094E"/>
    <w:rsid w:val="00114E1C"/>
    <w:rsid w:val="00116719"/>
    <w:rsid w:val="00137258"/>
    <w:rsid w:val="001409D6"/>
    <w:rsid w:val="00147AB5"/>
    <w:rsid w:val="00161836"/>
    <w:rsid w:val="00170ECC"/>
    <w:rsid w:val="00172A66"/>
    <w:rsid w:val="001741ED"/>
    <w:rsid w:val="001867DF"/>
    <w:rsid w:val="00187CE9"/>
    <w:rsid w:val="001924D0"/>
    <w:rsid w:val="00197487"/>
    <w:rsid w:val="001A048B"/>
    <w:rsid w:val="001A114A"/>
    <w:rsid w:val="001B649A"/>
    <w:rsid w:val="001B68BA"/>
    <w:rsid w:val="001D5F6D"/>
    <w:rsid w:val="001E2F32"/>
    <w:rsid w:val="001E70AA"/>
    <w:rsid w:val="00200B61"/>
    <w:rsid w:val="0020163D"/>
    <w:rsid w:val="00206968"/>
    <w:rsid w:val="00221BFD"/>
    <w:rsid w:val="002227C5"/>
    <w:rsid w:val="00222922"/>
    <w:rsid w:val="00223337"/>
    <w:rsid w:val="0022758A"/>
    <w:rsid w:val="00241B28"/>
    <w:rsid w:val="00255D03"/>
    <w:rsid w:val="002661B4"/>
    <w:rsid w:val="00271531"/>
    <w:rsid w:val="00296B49"/>
    <w:rsid w:val="002A52D3"/>
    <w:rsid w:val="002B4197"/>
    <w:rsid w:val="002D2941"/>
    <w:rsid w:val="002E6675"/>
    <w:rsid w:val="003005AC"/>
    <w:rsid w:val="00312D2F"/>
    <w:rsid w:val="0031568F"/>
    <w:rsid w:val="003230FE"/>
    <w:rsid w:val="00324384"/>
    <w:rsid w:val="0036303A"/>
    <w:rsid w:val="0036379E"/>
    <w:rsid w:val="003A0935"/>
    <w:rsid w:val="003A5EB0"/>
    <w:rsid w:val="003C61D2"/>
    <w:rsid w:val="003E29A9"/>
    <w:rsid w:val="003E2C1B"/>
    <w:rsid w:val="003E39BB"/>
    <w:rsid w:val="003E3EB9"/>
    <w:rsid w:val="00411D80"/>
    <w:rsid w:val="00417F05"/>
    <w:rsid w:val="00444DC8"/>
    <w:rsid w:val="004523A8"/>
    <w:rsid w:val="0048119B"/>
    <w:rsid w:val="0048641D"/>
    <w:rsid w:val="00486D0C"/>
    <w:rsid w:val="00491BA2"/>
    <w:rsid w:val="004B1248"/>
    <w:rsid w:val="004B4F93"/>
    <w:rsid w:val="004C1C68"/>
    <w:rsid w:val="004D3E74"/>
    <w:rsid w:val="004E051A"/>
    <w:rsid w:val="00513041"/>
    <w:rsid w:val="00520551"/>
    <w:rsid w:val="00533996"/>
    <w:rsid w:val="0057645F"/>
    <w:rsid w:val="00583813"/>
    <w:rsid w:val="005A0432"/>
    <w:rsid w:val="005B3497"/>
    <w:rsid w:val="005B4E2A"/>
    <w:rsid w:val="00611178"/>
    <w:rsid w:val="00622AA7"/>
    <w:rsid w:val="00631EAA"/>
    <w:rsid w:val="00666040"/>
    <w:rsid w:val="00681A7F"/>
    <w:rsid w:val="00694486"/>
    <w:rsid w:val="006A6D44"/>
    <w:rsid w:val="006B06E6"/>
    <w:rsid w:val="006B7001"/>
    <w:rsid w:val="006C2970"/>
    <w:rsid w:val="006C34E8"/>
    <w:rsid w:val="006C3C3E"/>
    <w:rsid w:val="006E0A14"/>
    <w:rsid w:val="006F4213"/>
    <w:rsid w:val="007163C3"/>
    <w:rsid w:val="007316BA"/>
    <w:rsid w:val="00734D8B"/>
    <w:rsid w:val="00742D34"/>
    <w:rsid w:val="00755F9C"/>
    <w:rsid w:val="007634C3"/>
    <w:rsid w:val="0078740F"/>
    <w:rsid w:val="00787FE0"/>
    <w:rsid w:val="007929D5"/>
    <w:rsid w:val="007A602C"/>
    <w:rsid w:val="007B00D2"/>
    <w:rsid w:val="007B3FF9"/>
    <w:rsid w:val="007D3541"/>
    <w:rsid w:val="007D530C"/>
    <w:rsid w:val="007E46EC"/>
    <w:rsid w:val="007E530E"/>
    <w:rsid w:val="007F240C"/>
    <w:rsid w:val="00817640"/>
    <w:rsid w:val="0082107E"/>
    <w:rsid w:val="00832EDA"/>
    <w:rsid w:val="008420FE"/>
    <w:rsid w:val="00860329"/>
    <w:rsid w:val="00885A53"/>
    <w:rsid w:val="008861D7"/>
    <w:rsid w:val="008A2E13"/>
    <w:rsid w:val="008B18FC"/>
    <w:rsid w:val="008B39DB"/>
    <w:rsid w:val="008C0BAA"/>
    <w:rsid w:val="008C5F5D"/>
    <w:rsid w:val="008C786A"/>
    <w:rsid w:val="008D6D30"/>
    <w:rsid w:val="008E0A6C"/>
    <w:rsid w:val="008F4779"/>
    <w:rsid w:val="009137E7"/>
    <w:rsid w:val="009209C8"/>
    <w:rsid w:val="00950295"/>
    <w:rsid w:val="0095302E"/>
    <w:rsid w:val="00954450"/>
    <w:rsid w:val="00962E42"/>
    <w:rsid w:val="00975BC3"/>
    <w:rsid w:val="00982A07"/>
    <w:rsid w:val="00982C64"/>
    <w:rsid w:val="00993E55"/>
    <w:rsid w:val="009A03A2"/>
    <w:rsid w:val="009A56C3"/>
    <w:rsid w:val="009B34E1"/>
    <w:rsid w:val="009B6506"/>
    <w:rsid w:val="009C1BA8"/>
    <w:rsid w:val="009D7B33"/>
    <w:rsid w:val="009F6A4C"/>
    <w:rsid w:val="00A00D35"/>
    <w:rsid w:val="00A0126A"/>
    <w:rsid w:val="00A02D2F"/>
    <w:rsid w:val="00A03A4D"/>
    <w:rsid w:val="00A4111B"/>
    <w:rsid w:val="00A703A3"/>
    <w:rsid w:val="00A813C8"/>
    <w:rsid w:val="00A96747"/>
    <w:rsid w:val="00AA53E8"/>
    <w:rsid w:val="00AA73AA"/>
    <w:rsid w:val="00AB1BE3"/>
    <w:rsid w:val="00AB7E76"/>
    <w:rsid w:val="00AC7383"/>
    <w:rsid w:val="00AD0EFB"/>
    <w:rsid w:val="00AE3850"/>
    <w:rsid w:val="00AE70EC"/>
    <w:rsid w:val="00AE78AB"/>
    <w:rsid w:val="00AF113F"/>
    <w:rsid w:val="00AF11E4"/>
    <w:rsid w:val="00AF77DA"/>
    <w:rsid w:val="00B24DC9"/>
    <w:rsid w:val="00B364CF"/>
    <w:rsid w:val="00B45CAE"/>
    <w:rsid w:val="00B508E1"/>
    <w:rsid w:val="00B60D9B"/>
    <w:rsid w:val="00B63475"/>
    <w:rsid w:val="00B87374"/>
    <w:rsid w:val="00BB0D18"/>
    <w:rsid w:val="00BB3A58"/>
    <w:rsid w:val="00BD77B9"/>
    <w:rsid w:val="00BD7D28"/>
    <w:rsid w:val="00BE1353"/>
    <w:rsid w:val="00C106E6"/>
    <w:rsid w:val="00C1561D"/>
    <w:rsid w:val="00C25894"/>
    <w:rsid w:val="00C377AC"/>
    <w:rsid w:val="00C55ED5"/>
    <w:rsid w:val="00C601EB"/>
    <w:rsid w:val="00C631A7"/>
    <w:rsid w:val="00C7375E"/>
    <w:rsid w:val="00CA4D38"/>
    <w:rsid w:val="00CB6A7C"/>
    <w:rsid w:val="00CF12BA"/>
    <w:rsid w:val="00CF4CAB"/>
    <w:rsid w:val="00CF798C"/>
    <w:rsid w:val="00D15395"/>
    <w:rsid w:val="00D24878"/>
    <w:rsid w:val="00D32C52"/>
    <w:rsid w:val="00D46F22"/>
    <w:rsid w:val="00D50EC8"/>
    <w:rsid w:val="00D56866"/>
    <w:rsid w:val="00D6331A"/>
    <w:rsid w:val="00D6343F"/>
    <w:rsid w:val="00D706C3"/>
    <w:rsid w:val="00D7143C"/>
    <w:rsid w:val="00D72782"/>
    <w:rsid w:val="00D8344F"/>
    <w:rsid w:val="00D84DC8"/>
    <w:rsid w:val="00D85427"/>
    <w:rsid w:val="00D87EBC"/>
    <w:rsid w:val="00D96643"/>
    <w:rsid w:val="00DB0E4E"/>
    <w:rsid w:val="00DC5CBD"/>
    <w:rsid w:val="00DC6395"/>
    <w:rsid w:val="00DC6D97"/>
    <w:rsid w:val="00DD2775"/>
    <w:rsid w:val="00DD2F70"/>
    <w:rsid w:val="00DF1649"/>
    <w:rsid w:val="00DF2A90"/>
    <w:rsid w:val="00E0362B"/>
    <w:rsid w:val="00E17693"/>
    <w:rsid w:val="00E178A6"/>
    <w:rsid w:val="00E202C1"/>
    <w:rsid w:val="00E303D4"/>
    <w:rsid w:val="00E51E1F"/>
    <w:rsid w:val="00E8678D"/>
    <w:rsid w:val="00E96128"/>
    <w:rsid w:val="00EA3CE4"/>
    <w:rsid w:val="00EB7259"/>
    <w:rsid w:val="00EE50FC"/>
    <w:rsid w:val="00EF2722"/>
    <w:rsid w:val="00EF3437"/>
    <w:rsid w:val="00EF3D69"/>
    <w:rsid w:val="00F1494E"/>
    <w:rsid w:val="00F33DD7"/>
    <w:rsid w:val="00F565B3"/>
    <w:rsid w:val="00F85C47"/>
    <w:rsid w:val="00F85FE3"/>
    <w:rsid w:val="00FB0D0A"/>
    <w:rsid w:val="00FB7100"/>
    <w:rsid w:val="00FD16F2"/>
    <w:rsid w:val="00FD4394"/>
    <w:rsid w:val="00FE2AB6"/>
    <w:rsid w:val="01F710C2"/>
    <w:rsid w:val="0BC9181F"/>
    <w:rsid w:val="12E32366"/>
    <w:rsid w:val="174B78CC"/>
    <w:rsid w:val="1A063BF2"/>
    <w:rsid w:val="1A2D5ECD"/>
    <w:rsid w:val="1B110FAD"/>
    <w:rsid w:val="1FDE7FC2"/>
    <w:rsid w:val="25FD4CBD"/>
    <w:rsid w:val="281321C7"/>
    <w:rsid w:val="2A677924"/>
    <w:rsid w:val="2AB668BF"/>
    <w:rsid w:val="2EBD2361"/>
    <w:rsid w:val="39D3F1F5"/>
    <w:rsid w:val="40681532"/>
    <w:rsid w:val="42C758FC"/>
    <w:rsid w:val="47EC3114"/>
    <w:rsid w:val="559665FE"/>
    <w:rsid w:val="693F5F7D"/>
    <w:rsid w:val="6BEA29A1"/>
    <w:rsid w:val="6BEC5EA4"/>
    <w:rsid w:val="6DB57A2C"/>
    <w:rsid w:val="6EFD65FF"/>
    <w:rsid w:val="7567670C"/>
    <w:rsid w:val="775F569B"/>
    <w:rsid w:val="77FFA535"/>
    <w:rsid w:val="791B4710"/>
    <w:rsid w:val="7DCF3DBC"/>
    <w:rsid w:val="AE7F7AEE"/>
    <w:rsid w:val="AF95C79F"/>
    <w:rsid w:val="B5F52016"/>
    <w:rsid w:val="BECE11A6"/>
    <w:rsid w:val="BFE7AA2D"/>
    <w:rsid w:val="D9FF1111"/>
    <w:rsid w:val="DFB37C50"/>
    <w:rsid w:val="EB9F4423"/>
    <w:rsid w:val="F7E7C64C"/>
    <w:rsid w:val="FBFE31D1"/>
    <w:rsid w:val="FFC9B63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7"/>
    <w:qFormat/>
    <w:uiPriority w:val="9"/>
    <w:pPr>
      <w:keepNext/>
      <w:keepLines/>
      <w:numPr>
        <w:ilvl w:val="0"/>
        <w:numId w:val="1"/>
      </w:numPr>
      <w:spacing w:before="240" w:after="240" w:line="360" w:lineRule="auto"/>
      <w:outlineLvl w:val="0"/>
    </w:pPr>
    <w:rPr>
      <w:rFonts w:asciiTheme="majorHAnsi" w:hAnsiTheme="majorHAnsi" w:eastAsiaTheme="majorEastAsia" w:cstheme="majorBidi"/>
      <w:b/>
      <w:bCs/>
      <w:sz w:val="28"/>
      <w:szCs w:val="48"/>
    </w:rPr>
  </w:style>
  <w:style w:type="paragraph" w:styleId="4">
    <w:name w:val="heading 2"/>
    <w:basedOn w:val="1"/>
    <w:next w:val="1"/>
    <w:link w:val="26"/>
    <w:unhideWhenUsed/>
    <w:qFormat/>
    <w:uiPriority w:val="9"/>
    <w:pPr>
      <w:keepNext/>
      <w:keepLines/>
      <w:numPr>
        <w:ilvl w:val="1"/>
        <w:numId w:val="1"/>
      </w:numPr>
      <w:spacing w:before="160" w:after="80"/>
      <w:outlineLvl w:val="1"/>
    </w:pPr>
    <w:rPr>
      <w:rFonts w:ascii="宋体" w:hAnsi="宋体" w:eastAsia="宋体" w:cstheme="majorBidi"/>
      <w:b/>
      <w:bCs/>
      <w:sz w:val="24"/>
      <w:szCs w:val="40"/>
    </w:rPr>
  </w:style>
  <w:style w:type="paragraph" w:styleId="5">
    <w:name w:val="heading 3"/>
    <w:basedOn w:val="1"/>
    <w:next w:val="1"/>
    <w:link w:val="28"/>
    <w:unhideWhenUsed/>
    <w:qFormat/>
    <w:uiPriority w:val="9"/>
    <w:pPr>
      <w:keepNext/>
      <w:keepLines/>
      <w:numPr>
        <w:ilvl w:val="2"/>
        <w:numId w:val="1"/>
      </w:numPr>
      <w:spacing w:before="160" w:after="80"/>
      <w:outlineLvl w:val="2"/>
    </w:pPr>
    <w:rPr>
      <w:rFonts w:ascii="宋体" w:hAnsi="宋体" w:eastAsia="宋体" w:cstheme="majorBidi"/>
      <w:b/>
      <w:bCs/>
      <w:sz w:val="32"/>
      <w:szCs w:val="32"/>
    </w:rPr>
  </w:style>
  <w:style w:type="paragraph" w:styleId="6">
    <w:name w:val="heading 4"/>
    <w:basedOn w:val="1"/>
    <w:next w:val="1"/>
    <w:link w:val="29"/>
    <w:unhideWhenUsed/>
    <w:qFormat/>
    <w:uiPriority w:val="9"/>
    <w:pPr>
      <w:keepNext/>
      <w:keepLines/>
      <w:numPr>
        <w:ilvl w:val="3"/>
        <w:numId w:val="1"/>
      </w:numPr>
      <w:tabs>
        <w:tab w:val="left" w:pos="720"/>
      </w:tabs>
      <w:spacing w:before="80" w:after="40"/>
      <w:jc w:val="left"/>
      <w:outlineLvl w:val="3"/>
    </w:pPr>
    <w:rPr>
      <w:rFonts w:ascii="Times New Roman" w:hAnsi="Times New Roman" w:eastAsia="宋体" w:cs="宋体"/>
      <w:sz w:val="24"/>
    </w:rPr>
  </w:style>
  <w:style w:type="paragraph" w:styleId="7">
    <w:name w:val="heading 5"/>
    <w:basedOn w:val="1"/>
    <w:next w:val="1"/>
    <w:link w:val="30"/>
    <w:unhideWhenUsed/>
    <w:qFormat/>
    <w:uiPriority w:val="9"/>
    <w:pPr>
      <w:keepNext/>
      <w:keepLines/>
      <w:numPr>
        <w:ilvl w:val="4"/>
        <w:numId w:val="1"/>
      </w:numPr>
      <w:spacing w:before="80" w:after="40"/>
      <w:outlineLvl w:val="4"/>
    </w:pPr>
    <w:rPr>
      <w:rFonts w:cstheme="majorBidi"/>
      <w:sz w:val="24"/>
      <w:szCs w:val="24"/>
    </w:rPr>
  </w:style>
  <w:style w:type="paragraph" w:styleId="8">
    <w:name w:val="heading 6"/>
    <w:basedOn w:val="1"/>
    <w:next w:val="1"/>
    <w:link w:val="31"/>
    <w:unhideWhenUsed/>
    <w:qFormat/>
    <w:uiPriority w:val="9"/>
    <w:pPr>
      <w:keepNext/>
      <w:keepLines/>
      <w:numPr>
        <w:ilvl w:val="5"/>
        <w:numId w:val="1"/>
      </w:numPr>
      <w:spacing w:before="40"/>
      <w:outlineLvl w:val="5"/>
    </w:pPr>
    <w:rPr>
      <w:rFonts w:cstheme="majorBidi"/>
      <w:b/>
      <w:bCs/>
    </w:rPr>
  </w:style>
  <w:style w:type="paragraph" w:styleId="9">
    <w:name w:val="heading 7"/>
    <w:basedOn w:val="1"/>
    <w:next w:val="1"/>
    <w:link w:val="32"/>
    <w:unhideWhenUsed/>
    <w:qFormat/>
    <w:uiPriority w:val="9"/>
    <w:pPr>
      <w:keepNext/>
      <w:keepLines/>
      <w:numPr>
        <w:ilvl w:val="6"/>
        <w:numId w:val="1"/>
      </w:numPr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33"/>
    <w:unhideWhenUsed/>
    <w:qFormat/>
    <w:uiPriority w:val="9"/>
    <w:pPr>
      <w:keepNext/>
      <w:keepLines/>
      <w:numPr>
        <w:ilvl w:val="7"/>
        <w:numId w:val="1"/>
      </w:numPr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34"/>
    <w:unhideWhenUsed/>
    <w:qFormat/>
    <w:uiPriority w:val="9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unhideWhenUsed/>
    <w:qFormat/>
    <w:uiPriority w:val="1"/>
  </w:style>
  <w:style w:type="table" w:default="1" w:styleId="2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2"/>
        <w:tab w:val="left" w:pos="3372"/>
        <w:tab w:val="left" w:pos="3653"/>
      </w:tabs>
    </w:pPr>
    <w:rPr>
      <w:sz w:val="24"/>
    </w:rPr>
  </w:style>
  <w:style w:type="paragraph" w:styleId="12">
    <w:name w:val="annotation subject"/>
    <w:basedOn w:val="13"/>
    <w:next w:val="13"/>
    <w:link w:val="51"/>
    <w:unhideWhenUsed/>
    <w:qFormat/>
    <w:uiPriority w:val="99"/>
    <w:rPr>
      <w:b/>
      <w:bCs/>
    </w:rPr>
  </w:style>
  <w:style w:type="paragraph" w:styleId="13">
    <w:name w:val="annotation text"/>
    <w:basedOn w:val="1"/>
    <w:link w:val="50"/>
    <w:unhideWhenUsed/>
    <w:qFormat/>
    <w:uiPriority w:val="99"/>
    <w:pPr>
      <w:jc w:val="left"/>
    </w:pPr>
  </w:style>
  <w:style w:type="paragraph" w:styleId="14">
    <w:name w:val="Date"/>
    <w:basedOn w:val="1"/>
    <w:next w:val="1"/>
    <w:link w:val="44"/>
    <w:unhideWhenUsed/>
    <w:qFormat/>
    <w:uiPriority w:val="99"/>
    <w:pPr>
      <w:ind w:left="100" w:leftChars="2500"/>
    </w:pPr>
  </w:style>
  <w:style w:type="paragraph" w:styleId="15">
    <w:name w:val="footer"/>
    <w:basedOn w:val="1"/>
    <w:link w:val="5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5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Subtitle"/>
    <w:basedOn w:val="1"/>
    <w:next w:val="1"/>
    <w:link w:val="3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Body Text 2"/>
    <w:basedOn w:val="1"/>
    <w:qFormat/>
    <w:uiPriority w:val="0"/>
    <w:pPr>
      <w:ind w:firstLine="562" w:firstLineChars="200"/>
    </w:pPr>
    <w:rPr>
      <w:rFonts w:eastAsia="仿宋_GB2312"/>
    </w:rPr>
  </w:style>
  <w:style w:type="paragraph" w:styleId="1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0">
    <w:name w:val="Title"/>
    <w:basedOn w:val="1"/>
    <w:next w:val="1"/>
    <w:link w:val="3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22">
    <w:name w:val="Strong"/>
    <w:basedOn w:val="21"/>
    <w:qFormat/>
    <w:uiPriority w:val="22"/>
    <w:rPr>
      <w:b/>
      <w:bCs/>
    </w:rPr>
  </w:style>
  <w:style w:type="character" w:styleId="23">
    <w:name w:val="annotation reference"/>
    <w:basedOn w:val="21"/>
    <w:unhideWhenUsed/>
    <w:qFormat/>
    <w:uiPriority w:val="99"/>
    <w:rPr>
      <w:sz w:val="21"/>
      <w:szCs w:val="21"/>
    </w:rPr>
  </w:style>
  <w:style w:type="table" w:styleId="25">
    <w:name w:val="Table Grid"/>
    <w:basedOn w:val="2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标题 2 Char"/>
    <w:basedOn w:val="21"/>
    <w:link w:val="4"/>
    <w:qFormat/>
    <w:uiPriority w:val="9"/>
    <w:rPr>
      <w:rFonts w:ascii="宋体" w:hAnsi="宋体" w:eastAsia="宋体" w:cstheme="majorBidi"/>
      <w:b/>
      <w:bCs/>
      <w:sz w:val="24"/>
      <w:szCs w:val="40"/>
    </w:rPr>
  </w:style>
  <w:style w:type="character" w:customStyle="1" w:styleId="27">
    <w:name w:val="标题 1 Char"/>
    <w:basedOn w:val="21"/>
    <w:link w:val="3"/>
    <w:qFormat/>
    <w:uiPriority w:val="9"/>
    <w:rPr>
      <w:rFonts w:asciiTheme="majorHAnsi" w:hAnsiTheme="majorHAnsi" w:eastAsiaTheme="majorEastAsia" w:cstheme="majorBidi"/>
      <w:b/>
      <w:bCs/>
      <w:sz w:val="28"/>
      <w:szCs w:val="48"/>
    </w:rPr>
  </w:style>
  <w:style w:type="character" w:customStyle="1" w:styleId="28">
    <w:name w:val="标题 3 Char"/>
    <w:basedOn w:val="21"/>
    <w:link w:val="5"/>
    <w:qFormat/>
    <w:uiPriority w:val="9"/>
    <w:rPr>
      <w:rFonts w:ascii="宋体" w:hAnsi="宋体" w:eastAsia="宋体" w:cstheme="majorBidi"/>
      <w:b/>
      <w:bCs/>
      <w:sz w:val="32"/>
      <w:szCs w:val="32"/>
    </w:rPr>
  </w:style>
  <w:style w:type="character" w:customStyle="1" w:styleId="29">
    <w:name w:val="标题 4 Char"/>
    <w:basedOn w:val="21"/>
    <w:link w:val="6"/>
    <w:qFormat/>
    <w:uiPriority w:val="0"/>
    <w:rPr>
      <w:rFonts w:ascii="Times New Roman" w:hAnsi="Times New Roman" w:eastAsia="宋体" w:cs="宋体"/>
      <w:sz w:val="24"/>
    </w:rPr>
  </w:style>
  <w:style w:type="character" w:customStyle="1" w:styleId="30">
    <w:name w:val="标题 5 Char"/>
    <w:basedOn w:val="21"/>
    <w:link w:val="7"/>
    <w:qFormat/>
    <w:uiPriority w:val="0"/>
    <w:rPr>
      <w:rFonts w:cstheme="majorBidi"/>
      <w:sz w:val="24"/>
      <w:szCs w:val="24"/>
    </w:rPr>
  </w:style>
  <w:style w:type="character" w:customStyle="1" w:styleId="31">
    <w:name w:val="标题 6 Char"/>
    <w:basedOn w:val="21"/>
    <w:link w:val="8"/>
    <w:qFormat/>
    <w:uiPriority w:val="0"/>
    <w:rPr>
      <w:rFonts w:cstheme="majorBidi"/>
      <w:b/>
      <w:bCs/>
    </w:rPr>
  </w:style>
  <w:style w:type="character" w:customStyle="1" w:styleId="32">
    <w:name w:val="标题 7 Char"/>
    <w:basedOn w:val="21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8 Char"/>
    <w:basedOn w:val="21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4">
    <w:name w:val="标题 9 Char"/>
    <w:basedOn w:val="21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">
    <w:name w:val="标题 Char"/>
    <w:basedOn w:val="21"/>
    <w:link w:val="20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6">
    <w:name w:val="副标题 Char"/>
    <w:basedOn w:val="21"/>
    <w:link w:val="17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7">
    <w:name w:val="Quote"/>
    <w:basedOn w:val="1"/>
    <w:next w:val="1"/>
    <w:link w:val="3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8">
    <w:name w:val="引用 Char"/>
    <w:basedOn w:val="21"/>
    <w:link w:val="3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9">
    <w:name w:val="List Paragraph"/>
    <w:basedOn w:val="1"/>
    <w:link w:val="45"/>
    <w:qFormat/>
    <w:uiPriority w:val="34"/>
    <w:pPr>
      <w:ind w:left="720"/>
      <w:contextualSpacing/>
    </w:pPr>
  </w:style>
  <w:style w:type="character" w:customStyle="1" w:styleId="40">
    <w:name w:val="明显强调1"/>
    <w:basedOn w:val="21"/>
    <w:qFormat/>
    <w:uiPriority w:val="21"/>
    <w:rPr>
      <w:i/>
      <w:iCs/>
      <w:color w:val="2E75B6" w:themeColor="accent1" w:themeShade="BF"/>
    </w:rPr>
  </w:style>
  <w:style w:type="paragraph" w:customStyle="1" w:styleId="41">
    <w:name w:val="Intense Quote"/>
    <w:basedOn w:val="1"/>
    <w:next w:val="1"/>
    <w:link w:val="42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42">
    <w:name w:val="明显引用 Char"/>
    <w:basedOn w:val="21"/>
    <w:link w:val="41"/>
    <w:qFormat/>
    <w:uiPriority w:val="30"/>
    <w:rPr>
      <w:i/>
      <w:iCs/>
      <w:color w:val="2E75B6" w:themeColor="accent1" w:themeShade="BF"/>
    </w:rPr>
  </w:style>
  <w:style w:type="character" w:customStyle="1" w:styleId="43">
    <w:name w:val="明显参考1"/>
    <w:basedOn w:val="21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44">
    <w:name w:val="日期 Char"/>
    <w:basedOn w:val="21"/>
    <w:link w:val="14"/>
    <w:semiHidden/>
    <w:qFormat/>
    <w:uiPriority w:val="99"/>
  </w:style>
  <w:style w:type="character" w:customStyle="1" w:styleId="45">
    <w:name w:val="列出段落 Char"/>
    <w:link w:val="39"/>
    <w:qFormat/>
    <w:uiPriority w:val="34"/>
  </w:style>
  <w:style w:type="paragraph" w:customStyle="1" w:styleId="4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  <w:style w:type="paragraph" w:customStyle="1" w:styleId="47">
    <w:name w:val="0正文"/>
    <w:basedOn w:val="1"/>
    <w:link w:val="48"/>
    <w:qFormat/>
    <w:uiPriority w:val="0"/>
    <w:pPr>
      <w:adjustRightInd w:val="0"/>
      <w:spacing w:line="360" w:lineRule="auto"/>
      <w:ind w:firstLine="480" w:firstLineChars="200"/>
      <w:textAlignment w:val="baseline"/>
    </w:pPr>
    <w:rPr>
      <w:rFonts w:ascii="Verdana" w:hAnsi="Verdana" w:eastAsia="华文中宋"/>
      <w:color w:val="0070C0"/>
      <w:sz w:val="24"/>
      <w:szCs w:val="24"/>
    </w:rPr>
  </w:style>
  <w:style w:type="character" w:customStyle="1" w:styleId="48">
    <w:name w:val="0正文 Char Char"/>
    <w:link w:val="47"/>
    <w:qFormat/>
    <w:uiPriority w:val="0"/>
    <w:rPr>
      <w:rFonts w:ascii="Verdana" w:hAnsi="Verdana" w:eastAsia="华文中宋"/>
      <w:color w:val="0070C0"/>
      <w:sz w:val="24"/>
      <w:szCs w:val="24"/>
    </w:rPr>
  </w:style>
  <w:style w:type="paragraph" w:customStyle="1" w:styleId="49">
    <w:name w:val="Table Paragraph"/>
    <w:basedOn w:val="1"/>
    <w:qFormat/>
    <w:uiPriority w:val="0"/>
    <w:pPr>
      <w:autoSpaceDE w:val="0"/>
      <w:autoSpaceDN w:val="0"/>
      <w:adjustRightInd w:val="0"/>
      <w:jc w:val="left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50">
    <w:name w:val="批注文字 Char"/>
    <w:basedOn w:val="21"/>
    <w:link w:val="13"/>
    <w:semiHidden/>
    <w:qFormat/>
    <w:uiPriority w:val="99"/>
    <w:rPr>
      <w:kern w:val="2"/>
      <w:sz w:val="21"/>
      <w:szCs w:val="22"/>
    </w:rPr>
  </w:style>
  <w:style w:type="character" w:customStyle="1" w:styleId="51">
    <w:name w:val="批注主题 Char"/>
    <w:basedOn w:val="50"/>
    <w:link w:val="12"/>
    <w:semiHidden/>
    <w:qFormat/>
    <w:uiPriority w:val="99"/>
    <w:rPr>
      <w:b/>
      <w:bCs/>
      <w:kern w:val="2"/>
      <w:sz w:val="21"/>
      <w:szCs w:val="22"/>
    </w:rPr>
  </w:style>
  <w:style w:type="paragraph" w:customStyle="1" w:styleId="52">
    <w:name w:val="表格文字"/>
    <w:basedOn w:val="1"/>
    <w:qFormat/>
    <w:uiPriority w:val="0"/>
    <w:pPr>
      <w:spacing w:before="25" w:after="25" w:line="300" w:lineRule="auto"/>
    </w:pPr>
    <w:rPr>
      <w:rFonts w:ascii="Cambria Math" w:hAnsi="Cambria Math" w:eastAsia="宋体" w:cs="Times New Roman"/>
      <w:spacing w:val="10"/>
      <w:kern w:val="0"/>
      <w:sz w:val="24"/>
      <w:szCs w:val="20"/>
    </w:rPr>
  </w:style>
  <w:style w:type="character" w:customStyle="1" w:styleId="53">
    <w:name w:val="页眉 Char"/>
    <w:basedOn w:val="21"/>
    <w:link w:val="16"/>
    <w:qFormat/>
    <w:uiPriority w:val="99"/>
    <w:rPr>
      <w:kern w:val="2"/>
      <w:sz w:val="18"/>
      <w:szCs w:val="18"/>
    </w:rPr>
  </w:style>
  <w:style w:type="character" w:customStyle="1" w:styleId="54">
    <w:name w:val="页脚 Char"/>
    <w:basedOn w:val="21"/>
    <w:link w:val="15"/>
    <w:qFormat/>
    <w:uiPriority w:val="99"/>
    <w:rPr>
      <w:kern w:val="2"/>
      <w:sz w:val="18"/>
      <w:szCs w:val="18"/>
    </w:rPr>
  </w:style>
  <w:style w:type="paragraph" w:customStyle="1" w:styleId="55">
    <w:name w:val="List Paragraph1"/>
    <w:basedOn w:val="1"/>
    <w:qFormat/>
    <w:uiPriority w:val="0"/>
    <w:pPr>
      <w:widowControl/>
      <w:spacing w:before="100" w:beforeAutospacing="1" w:after="100" w:afterAutospacing="1"/>
      <w:ind w:left="720"/>
      <w:contextualSpacing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56">
    <w:name w:val="font11"/>
    <w:basedOn w:val="21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57">
    <w:name w:val="font21"/>
    <w:basedOn w:val="21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paragraph" w:customStyle="1" w:styleId="58">
    <w:name w:val="dingdocnormal"/>
    <w:qFormat/>
    <w:uiPriority w:val="0"/>
    <w:rPr>
      <w:rFonts w:asciiTheme="minorHAnsi" w:hAnsiTheme="minorHAnsi" w:eastAsiaTheme="minorEastAsia" w:cstheme="minorBidi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="http://schemas.openxmlformats.org/officeDocument/2006/bibliography"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6AAA52-01DF-4DC9-973F-C23DB3B484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4</Pages>
  <Words>432</Words>
  <Characters>2469</Characters>
  <Lines>20</Lines>
  <Paragraphs>5</Paragraphs>
  <ScaleCrop>false</ScaleCrop>
  <LinksUpToDate>false</LinksUpToDate>
  <CharactersWithSpaces>2896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2026-06-05T03:24:00Z</dcterms:created>
  <dc:creator>john</dc:creator>
  <cp:lastModifiedBy>Administrator</cp:lastModifiedBy>
  <dcterms:modified xsi:type="dcterms:W3CDTF">2026-06-22T00:48:57Z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eyJoZGlkIjoiNGZmY2UxNjg2OTE5ZGJiYWNkN2I2YWZkMGFmM2JiNWYiLCJ1c2VySWQiOiIxNjgyNzQ1NzEwIn0=</vt:lpwstr>
  </property>
  <property fmtid="{D5CDD505-2E9C-101B-9397-08002B2CF9AE}" pid="3" name="KSOProductBuildVer">
    <vt:lpwstr>2052-10.8.0.5918</vt:lpwstr>
  </property>
  <property fmtid="{D5CDD505-2E9C-101B-9397-08002B2CF9AE}" pid="4" name="ICV">
    <vt:lpwstr>69C9FD505CE047AF9376A33443C6C066_13</vt:lpwstr>
  </property>
</Properties>
</file>